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DE28BA" w:rsidRDefault="004C5DEE" w:rsidP="001058CA">
      <w:pPr>
        <w:jc w:val="center"/>
        <w:rPr>
          <w:b/>
        </w:rPr>
      </w:pPr>
      <w:r w:rsidRPr="00DE28BA">
        <w:rPr>
          <w:b/>
        </w:rPr>
        <w:t xml:space="preserve">AO PROJETO DE LEI MUNICIPAL </w:t>
      </w:r>
      <w:r w:rsidR="00167754" w:rsidRPr="00DE28BA">
        <w:rPr>
          <w:b/>
        </w:rPr>
        <w:t>Nº</w:t>
      </w:r>
      <w:r w:rsidR="00016F4B" w:rsidRPr="00DE28BA">
        <w:rPr>
          <w:b/>
          <w:color w:val="000000"/>
        </w:rPr>
        <w:t xml:space="preserve"> </w:t>
      </w:r>
      <w:r w:rsidR="00DE28BA" w:rsidRPr="00DE28BA">
        <w:rPr>
          <w:b/>
          <w:color w:val="000000"/>
        </w:rPr>
        <w:t>025 DE 25 DE MAIO DE 202</w:t>
      </w:r>
    </w:p>
    <w:p w:rsidR="001058CA" w:rsidRPr="00DE28BA" w:rsidRDefault="001058CA" w:rsidP="001058CA">
      <w:pPr>
        <w:jc w:val="both"/>
        <w:rPr>
          <w:b/>
        </w:rPr>
      </w:pPr>
    </w:p>
    <w:p w:rsidR="00AD4D3B" w:rsidRPr="00DE28BA" w:rsidRDefault="006C0867" w:rsidP="00AD4D3B">
      <w:pPr>
        <w:ind w:left="4820"/>
        <w:jc w:val="both"/>
        <w:rPr>
          <w:b/>
        </w:rPr>
      </w:pPr>
      <w:r>
        <w:rPr>
          <w:b/>
          <w:color w:val="000000"/>
        </w:rPr>
        <w:t>ABRE</w:t>
      </w:r>
      <w:r w:rsidR="00DE28BA" w:rsidRPr="00DE28BA">
        <w:rPr>
          <w:b/>
          <w:color w:val="000000"/>
        </w:rPr>
        <w:t xml:space="preserve"> CRÉDITOS SUPLEMENTARES NO ORÇAMENTO MUNICIPAL E APONTA RECURSOS.</w:t>
      </w:r>
    </w:p>
    <w:p w:rsidR="00AD4D3B" w:rsidRPr="00C769C1" w:rsidRDefault="00AD4D3B" w:rsidP="00AD4D3B">
      <w:pPr>
        <w:ind w:left="4820"/>
        <w:jc w:val="both"/>
      </w:pPr>
    </w:p>
    <w:p w:rsidR="004C510C" w:rsidRPr="003E7D26" w:rsidRDefault="001058CA" w:rsidP="006C0867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3E7D26">
        <w:t xml:space="preserve">O presente </w:t>
      </w:r>
      <w:r w:rsidR="000C6969" w:rsidRPr="003E7D26">
        <w:t>projeto foi apresentado para aná</w:t>
      </w:r>
      <w:r w:rsidRPr="003E7D26">
        <w:t xml:space="preserve">lise Legislativa </w:t>
      </w:r>
      <w:r w:rsidR="001E2BB5" w:rsidRPr="003E7D26">
        <w:t>e visa conforme art.</w:t>
      </w:r>
      <w:r w:rsidR="004C5DEE" w:rsidRPr="003E7D26">
        <w:t>1</w:t>
      </w:r>
      <w:r w:rsidR="001E2BB5" w:rsidRPr="003E7D26">
        <w:t xml:space="preserve"> </w:t>
      </w:r>
      <w:r w:rsidR="004C5DEE" w:rsidRPr="003E7D26">
        <w:t xml:space="preserve">autorizar o </w:t>
      </w:r>
      <w:r w:rsidR="004C510C" w:rsidRPr="003E7D26">
        <w:t xml:space="preserve">a incluir </w:t>
      </w:r>
      <w:r w:rsidR="006C0867">
        <w:t>os seguintes creditos suplementares no orçamento municipal</w:t>
      </w:r>
      <w:r w:rsidR="004C510C" w:rsidRPr="003E7D26">
        <w:t xml:space="preserve"> </w:t>
      </w:r>
    </w:p>
    <w:p w:rsidR="003E7D26" w:rsidRPr="003E7D26" w:rsidRDefault="003E7D26" w:rsidP="006C08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C0867" w:rsidRPr="006C0867" w:rsidRDefault="006C0867" w:rsidP="006C08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C0867">
        <w:rPr>
          <w:color w:val="000000"/>
        </w:rPr>
        <w:t>SECRETARIA MUNICIPAL DE OBRAS, SERVIÇOS URBANOS E TRÂNSITO</w:t>
      </w:r>
    </w:p>
    <w:p w:rsidR="006C0867" w:rsidRPr="006C0867" w:rsidRDefault="006C0867" w:rsidP="006C08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C0867">
        <w:rPr>
          <w:color w:val="000000"/>
        </w:rPr>
        <w:t>Ação – 2013 – Construção, ampliação, melhoria e manutenção de vias e praças.</w:t>
      </w:r>
    </w:p>
    <w:p w:rsidR="006C0867" w:rsidRPr="006C0867" w:rsidRDefault="006C0867" w:rsidP="006C08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C0867">
        <w:rPr>
          <w:color w:val="000000"/>
        </w:rPr>
        <w:t>Dotação: 0502 15 451 0077 2013 449051 00 00 00 00 0001 R$ 100.000,00</w:t>
      </w:r>
    </w:p>
    <w:p w:rsidR="006C0867" w:rsidRPr="006C0867" w:rsidRDefault="006C0867" w:rsidP="006C08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C0867">
        <w:rPr>
          <w:color w:val="000000"/>
        </w:rPr>
        <w:t>Ação – 2040 – Melhorias e manutenção da iluminação pública.</w:t>
      </w:r>
    </w:p>
    <w:p w:rsidR="006C0867" w:rsidRPr="006C0867" w:rsidRDefault="006C0867" w:rsidP="006C08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C0867">
        <w:rPr>
          <w:color w:val="000000"/>
        </w:rPr>
        <w:t>Dotação: 0502 25 752 0077 2040 339030 00 00 00 00 0001 R$ 35.000,00</w:t>
      </w:r>
    </w:p>
    <w:p w:rsidR="006C0867" w:rsidRPr="006C0867" w:rsidRDefault="006C0867" w:rsidP="006C08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C0867">
        <w:rPr>
          <w:color w:val="000000"/>
        </w:rPr>
        <w:t>Dotação: 0502 25 752 0077 2040 339039 00 00 00 00 0001 R$ 15.000,00</w:t>
      </w:r>
    </w:p>
    <w:p w:rsidR="006C0867" w:rsidRPr="006C0867" w:rsidRDefault="006C0867" w:rsidP="006C08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C0867">
        <w:rPr>
          <w:color w:val="000000"/>
        </w:rPr>
        <w:t>Ação – 2070 – Manutenção da Frota da Secretaria de Obras.</w:t>
      </w:r>
    </w:p>
    <w:p w:rsidR="006C0867" w:rsidRPr="006C0867" w:rsidRDefault="006C0867" w:rsidP="006C08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C0867">
        <w:rPr>
          <w:color w:val="000000"/>
        </w:rPr>
        <w:t>Dotação: 0502 26 782 0123 2070 339039 00 00 00 00 0001 R$ 50.000,00</w:t>
      </w:r>
    </w:p>
    <w:p w:rsidR="006C0867" w:rsidRPr="006C0867" w:rsidRDefault="006C0867" w:rsidP="006C08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C0867">
        <w:rPr>
          <w:color w:val="000000"/>
        </w:rPr>
        <w:t>SECRETARIA MUNICIPAL DE EDUCAÇÃO, CULTURA, DESPORTO E TURISMO</w:t>
      </w:r>
    </w:p>
    <w:p w:rsidR="006C0867" w:rsidRPr="006C0867" w:rsidRDefault="006C0867" w:rsidP="006C08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C0867">
        <w:rPr>
          <w:color w:val="000000"/>
        </w:rPr>
        <w:t>Ação – 1012 – Construção e melhorias em Campos de Futebol.</w:t>
      </w:r>
    </w:p>
    <w:p w:rsidR="006C0867" w:rsidRPr="006C0867" w:rsidRDefault="006C0867" w:rsidP="006C08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C0867">
        <w:rPr>
          <w:color w:val="000000"/>
        </w:rPr>
        <w:t>Dotação: 0605 27 812 0068 1012 449051 00 00 00 00 0001 R$ 150.000,00</w:t>
      </w:r>
    </w:p>
    <w:p w:rsidR="006C0867" w:rsidRPr="006C0867" w:rsidRDefault="006C0867" w:rsidP="006C08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C0867">
        <w:rPr>
          <w:color w:val="000000"/>
        </w:rPr>
        <w:t>SECRETARIA MUNICIPAL DA SAÚDE</w:t>
      </w:r>
    </w:p>
    <w:p w:rsidR="006C0867" w:rsidRPr="006C0867" w:rsidRDefault="006C0867" w:rsidP="006C08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C0867">
        <w:rPr>
          <w:color w:val="000000"/>
        </w:rPr>
        <w:t>Ação – 1153 – Melhorias no Prédio da Secretaria da Saúde.</w:t>
      </w:r>
    </w:p>
    <w:p w:rsidR="006C0867" w:rsidRPr="006C0867" w:rsidRDefault="006C0867" w:rsidP="006C08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C0867">
        <w:rPr>
          <w:color w:val="000000"/>
        </w:rPr>
        <w:t>Dotação: 0702 10 301 0047 1153 449051 00 00 00 00 0040 R$ 250.000,00</w:t>
      </w:r>
    </w:p>
    <w:p w:rsidR="008B700B" w:rsidRPr="00CA70FD" w:rsidRDefault="008B700B" w:rsidP="008B700B">
      <w:pPr>
        <w:pStyle w:val="NormalWeb"/>
        <w:spacing w:before="0" w:beforeAutospacing="0" w:after="0" w:afterAutospacing="0"/>
        <w:rPr>
          <w:color w:val="000000"/>
        </w:rPr>
      </w:pPr>
    </w:p>
    <w:p w:rsidR="00016F4B" w:rsidRPr="008B700B" w:rsidRDefault="00016F4B" w:rsidP="00A6355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6C0867" w:rsidRPr="006C0867" w:rsidRDefault="008B700B" w:rsidP="003E7D2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C0867">
        <w:rPr>
          <w:color w:val="000000"/>
        </w:rPr>
        <w:t>O projeto especifica que s</w:t>
      </w:r>
      <w:r w:rsidR="004C5406" w:rsidRPr="006C0867">
        <w:rPr>
          <w:color w:val="000000"/>
        </w:rPr>
        <w:t>erve</w:t>
      </w:r>
      <w:r w:rsidR="006C0867" w:rsidRPr="006C0867">
        <w:rPr>
          <w:color w:val="000000"/>
        </w:rPr>
        <w:t xml:space="preserve"> de recurso</w:t>
      </w:r>
      <w:r w:rsidR="00016F4B" w:rsidRPr="006C0867">
        <w:rPr>
          <w:color w:val="000000"/>
        </w:rPr>
        <w:t xml:space="preserve"> para abertura dos creditos</w:t>
      </w:r>
      <w:r w:rsidR="004C5406" w:rsidRPr="006C0867">
        <w:rPr>
          <w:color w:val="000000"/>
        </w:rPr>
        <w:t xml:space="preserve"> do artigo anterior</w:t>
      </w:r>
      <w:r w:rsidR="00016F4B" w:rsidRPr="006C0867">
        <w:rPr>
          <w:color w:val="000000"/>
        </w:rPr>
        <w:t xml:space="preserve"> </w:t>
      </w:r>
      <w:r w:rsidR="006C0867" w:rsidRPr="006C0867">
        <w:rPr>
          <w:color w:val="000000"/>
        </w:rPr>
        <w:t>o superávit financeiro do exercício anterior na fonte de recurso 0001 no valor de R$ 600.000,00</w:t>
      </w:r>
    </w:p>
    <w:p w:rsidR="00016F4B" w:rsidRPr="006C0867" w:rsidRDefault="004C510C" w:rsidP="003E7D26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6C0867">
        <w:t>Quanto à legalidade o presente projeto esta em conformidade com A Lei Nº 1.156 de 27/09/</w:t>
      </w:r>
      <w:proofErr w:type="gramStart"/>
      <w:r w:rsidRPr="006C0867">
        <w:t>2019.–</w:t>
      </w:r>
      <w:proofErr w:type="gramEnd"/>
      <w:r w:rsidRPr="006C0867">
        <w:t xml:space="preserve"> Lei de Diretrizes Orçamentárias, diante do que dispõe o artigo abaixo</w:t>
      </w:r>
    </w:p>
    <w:p w:rsidR="006C0867" w:rsidRDefault="006C0867" w:rsidP="006C0867">
      <w:pPr>
        <w:spacing w:before="100" w:beforeAutospacing="1" w:after="100" w:afterAutospacing="1" w:line="360" w:lineRule="auto"/>
        <w:jc w:val="both"/>
        <w:rPr>
          <w:b/>
        </w:rPr>
      </w:pPr>
    </w:p>
    <w:p w:rsidR="006C0867" w:rsidRDefault="006C0867" w:rsidP="005E5162">
      <w:pPr>
        <w:spacing w:before="100" w:beforeAutospacing="1" w:after="100" w:afterAutospacing="1" w:line="360" w:lineRule="auto"/>
        <w:ind w:left="2268"/>
        <w:jc w:val="both"/>
        <w:rPr>
          <w:b/>
        </w:rPr>
      </w:pPr>
    </w:p>
    <w:p w:rsidR="004C5406" w:rsidRPr="006C0867" w:rsidRDefault="004C510C" w:rsidP="006C0867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3E7D26">
        <w:rPr>
          <w:b/>
        </w:rPr>
        <w:t>Art. 26 A abertura de créditos suplementares e especiais dependerá da existência de recursos disponíveis para a despesa, nos termos da Lei no 4.320/64</w:t>
      </w:r>
    </w:p>
    <w:p w:rsidR="004C5406" w:rsidRPr="006C0867" w:rsidRDefault="006028D3" w:rsidP="006C0867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r w:rsidRPr="003E7D26">
        <w:t xml:space="preserve">Ainda, </w:t>
      </w:r>
      <w:r w:rsidR="008049AB" w:rsidRPr="003E7D26">
        <w:t xml:space="preserve">segue </w:t>
      </w:r>
      <w:r w:rsidRPr="003E7D26">
        <w:t xml:space="preserve">orientação da Lei </w:t>
      </w:r>
      <w:r w:rsidR="008049AB" w:rsidRPr="003E7D26">
        <w:t xml:space="preserve">nº </w:t>
      </w:r>
      <w:r w:rsidRPr="003E7D26">
        <w:rPr>
          <w:rStyle w:val="Forte"/>
          <w:b w:val="0"/>
          <w:shd w:val="clear" w:color="auto" w:fill="FFFFFF"/>
        </w:rPr>
        <w:t>4.320, DE 17 DE MARÇO DE 1964</w:t>
      </w:r>
      <w:r w:rsidR="008049AB" w:rsidRPr="003E7D26">
        <w:rPr>
          <w:rStyle w:val="Forte"/>
          <w:b w:val="0"/>
          <w:shd w:val="clear" w:color="auto" w:fill="FFFFFF"/>
        </w:rPr>
        <w:t>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</w:t>
      </w:r>
      <w:proofErr w:type="gramStart"/>
      <w:r w:rsidR="008049AB" w:rsidRPr="003E7D26">
        <w:rPr>
          <w:shd w:val="clear" w:color="auto" w:fill="FFFFFF"/>
        </w:rPr>
        <w:t>: .</w:t>
      </w:r>
      <w:proofErr w:type="gramEnd"/>
    </w:p>
    <w:p w:rsidR="008049AB" w:rsidRPr="003E7D26" w:rsidRDefault="006028D3" w:rsidP="008049AB">
      <w:pPr>
        <w:ind w:left="2268"/>
        <w:jc w:val="both"/>
        <w:rPr>
          <w:u w:val="single"/>
        </w:rPr>
      </w:pPr>
      <w:r w:rsidRPr="003E7D26">
        <w:rPr>
          <w:u w:val="single"/>
        </w:rPr>
        <w:t xml:space="preserve">Art. 41. Os créditos adicionais classificam-se em: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 - suplementares, os destinados a </w:t>
      </w:r>
      <w:proofErr w:type="spellStart"/>
      <w:r w:rsidRPr="003E7D26">
        <w:t>refôrço</w:t>
      </w:r>
      <w:proofErr w:type="spellEnd"/>
      <w:r w:rsidRPr="003E7D26">
        <w:t xml:space="preserve"> de dotação orçamentária;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II - especiais, os destinados a despesas para as quais não haja dotação orçamentária específica</w:t>
      </w:r>
      <w:r w:rsidRPr="003E7D26">
        <w:t xml:space="preserve">;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III - extraordinários, os destinados a despesas urgentes e imprevistas, em caso de guerra, comoção intestina ou calamidade pública.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42. Os créditos suplementares e especiais serão autorizados por lei</w:t>
      </w:r>
      <w:r w:rsidRPr="003E7D26">
        <w:t xml:space="preserve"> e abertos por decreto executivo.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3E7D26">
        <w:t xml:space="preserve">. (Veto rejeitado no D.O. 05/05/1964) </w:t>
      </w:r>
    </w:p>
    <w:p w:rsidR="00AD4D3B" w:rsidRPr="003E7D26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3E7D26">
        <w:t>Conforme demonstrado no projeto, há recursos disponíveis</w:t>
      </w:r>
      <w:r w:rsidR="00A63551" w:rsidRPr="003E7D26">
        <w:t>.</w:t>
      </w:r>
      <w:r w:rsidRPr="003E7D26">
        <w:t xml:space="preserve"> </w:t>
      </w:r>
    </w:p>
    <w:p w:rsidR="00F5545A" w:rsidRPr="003E7D26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Em face ao exposto, o projeto é LEGAL e CONSTITUCIONAL, nos termos da </w:t>
      </w:r>
      <w:r w:rsidR="004C510C" w:rsidRPr="003E7D26">
        <w:t>Lei Nº 1.156 de 27/09/2019.–</w:t>
      </w:r>
      <w:r w:rsidR="008049AB" w:rsidRPr="003E7D26">
        <w:t>,</w:t>
      </w:r>
      <w:r w:rsidRPr="003E7D26">
        <w:t xml:space="preserve"> Le</w:t>
      </w:r>
      <w:r w:rsidR="008049AB" w:rsidRPr="003E7D26">
        <w:t xml:space="preserve">i de Diretrizes Orçamentárias e Lei nº </w:t>
      </w:r>
      <w:r w:rsidR="008049AB" w:rsidRPr="003E7D26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</w:t>
      </w:r>
      <w:r w:rsidR="004C510C" w:rsidRPr="003E7D26">
        <w:rPr>
          <w:shd w:val="clear" w:color="auto" w:fill="FFFFFF"/>
        </w:rPr>
        <w:t xml:space="preserve">balanços da União, dos Estados, </w:t>
      </w:r>
      <w:r w:rsidR="008049AB" w:rsidRPr="003E7D26">
        <w:rPr>
          <w:shd w:val="clear" w:color="auto" w:fill="FFFFFF"/>
        </w:rPr>
        <w:t>dos Municípios e do Distrito Federal,</w:t>
      </w:r>
      <w:r w:rsidR="00E374FB" w:rsidRPr="003E7D26">
        <w:t xml:space="preserve"> </w:t>
      </w:r>
      <w:r w:rsidRPr="003E7D26">
        <w:t>razão pela qual O PARECER desta Assessoria Jurídica é FAVORÁVEL, estando apto a ser analisado pelo legislativo.</w:t>
      </w:r>
    </w:p>
    <w:p w:rsidR="00B86EFB" w:rsidRPr="003E7D26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3E7D26">
        <w:t xml:space="preserve">Barra Funda, </w:t>
      </w:r>
      <w:r w:rsidR="008B700B">
        <w:t>26 de maio de 2020</w:t>
      </w:r>
      <w:r w:rsidR="00CA70FD">
        <w:t>.</w:t>
      </w:r>
    </w:p>
    <w:p w:rsidR="00B86EFB" w:rsidRPr="003E7D26" w:rsidRDefault="00B86EFB" w:rsidP="004C510C">
      <w:pPr>
        <w:spacing w:before="100" w:beforeAutospacing="1" w:after="100" w:afterAutospacing="1" w:line="360" w:lineRule="auto"/>
        <w:jc w:val="both"/>
      </w:pP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_______________________________________</w:t>
      </w:r>
    </w:p>
    <w:p w:rsidR="00B86EFB" w:rsidRPr="003E7D26" w:rsidRDefault="00B86EFB" w:rsidP="00F826D6">
      <w:pPr>
        <w:ind w:firstLine="709"/>
        <w:jc w:val="center"/>
      </w:pPr>
      <w:proofErr w:type="spellStart"/>
      <w:r w:rsidRPr="003E7D26">
        <w:t>Jaqueli</w:t>
      </w:r>
      <w:proofErr w:type="spellEnd"/>
      <w:r w:rsidRPr="003E7D26">
        <w:t xml:space="preserve">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20F" w:rsidRDefault="0013020F" w:rsidP="00BA7B1F">
      <w:r>
        <w:separator/>
      </w:r>
    </w:p>
  </w:endnote>
  <w:endnote w:type="continuationSeparator" w:id="0">
    <w:p w:rsidR="0013020F" w:rsidRDefault="0013020F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20F" w:rsidRDefault="0013020F" w:rsidP="00BA7B1F">
      <w:r>
        <w:separator/>
      </w:r>
    </w:p>
  </w:footnote>
  <w:footnote w:type="continuationSeparator" w:id="0">
    <w:p w:rsidR="0013020F" w:rsidRDefault="0013020F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6F4B"/>
    <w:rsid w:val="0003114E"/>
    <w:rsid w:val="00032BF9"/>
    <w:rsid w:val="00057615"/>
    <w:rsid w:val="00080C81"/>
    <w:rsid w:val="00085909"/>
    <w:rsid w:val="00097582"/>
    <w:rsid w:val="000A06B5"/>
    <w:rsid w:val="000C2418"/>
    <w:rsid w:val="000C6969"/>
    <w:rsid w:val="000C7BE3"/>
    <w:rsid w:val="000E7CFE"/>
    <w:rsid w:val="001058CA"/>
    <w:rsid w:val="00127FAE"/>
    <w:rsid w:val="0013020F"/>
    <w:rsid w:val="00153BDF"/>
    <w:rsid w:val="00167754"/>
    <w:rsid w:val="00190B20"/>
    <w:rsid w:val="00197235"/>
    <w:rsid w:val="001C2EBC"/>
    <w:rsid w:val="001E2BB5"/>
    <w:rsid w:val="00247E41"/>
    <w:rsid w:val="00267821"/>
    <w:rsid w:val="00272DBA"/>
    <w:rsid w:val="002866C3"/>
    <w:rsid w:val="002F145A"/>
    <w:rsid w:val="003728AA"/>
    <w:rsid w:val="00394138"/>
    <w:rsid w:val="003D786E"/>
    <w:rsid w:val="003E7D26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551A83"/>
    <w:rsid w:val="00572EA8"/>
    <w:rsid w:val="005776C2"/>
    <w:rsid w:val="00582495"/>
    <w:rsid w:val="00585C80"/>
    <w:rsid w:val="005B1CBA"/>
    <w:rsid w:val="005B206D"/>
    <w:rsid w:val="005E5162"/>
    <w:rsid w:val="005F37AA"/>
    <w:rsid w:val="005F4C86"/>
    <w:rsid w:val="00601B0E"/>
    <w:rsid w:val="006028D3"/>
    <w:rsid w:val="006409FF"/>
    <w:rsid w:val="0067076C"/>
    <w:rsid w:val="00675BC0"/>
    <w:rsid w:val="006A48FD"/>
    <w:rsid w:val="006C0867"/>
    <w:rsid w:val="006E08F9"/>
    <w:rsid w:val="006E6548"/>
    <w:rsid w:val="00753A06"/>
    <w:rsid w:val="0076492F"/>
    <w:rsid w:val="0078408C"/>
    <w:rsid w:val="00784B63"/>
    <w:rsid w:val="00793DE1"/>
    <w:rsid w:val="007A6275"/>
    <w:rsid w:val="007B3617"/>
    <w:rsid w:val="007B7FDC"/>
    <w:rsid w:val="00800B1C"/>
    <w:rsid w:val="008049AB"/>
    <w:rsid w:val="00806FAC"/>
    <w:rsid w:val="00813033"/>
    <w:rsid w:val="00880E2E"/>
    <w:rsid w:val="00891761"/>
    <w:rsid w:val="00892407"/>
    <w:rsid w:val="008A7D42"/>
    <w:rsid w:val="008B700B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A31068"/>
    <w:rsid w:val="00A63551"/>
    <w:rsid w:val="00A957D6"/>
    <w:rsid w:val="00AD4D3B"/>
    <w:rsid w:val="00B20680"/>
    <w:rsid w:val="00B3645D"/>
    <w:rsid w:val="00B43B9E"/>
    <w:rsid w:val="00B510D4"/>
    <w:rsid w:val="00B54625"/>
    <w:rsid w:val="00B86EFB"/>
    <w:rsid w:val="00BA7B1F"/>
    <w:rsid w:val="00C02A62"/>
    <w:rsid w:val="00C04EA3"/>
    <w:rsid w:val="00C25B84"/>
    <w:rsid w:val="00C769C1"/>
    <w:rsid w:val="00C93D2F"/>
    <w:rsid w:val="00CA70FD"/>
    <w:rsid w:val="00D14553"/>
    <w:rsid w:val="00D72142"/>
    <w:rsid w:val="00DA4004"/>
    <w:rsid w:val="00DB668E"/>
    <w:rsid w:val="00DE28BA"/>
    <w:rsid w:val="00DE2CDD"/>
    <w:rsid w:val="00DE512A"/>
    <w:rsid w:val="00E23C79"/>
    <w:rsid w:val="00E374FB"/>
    <w:rsid w:val="00E42909"/>
    <w:rsid w:val="00F236FE"/>
    <w:rsid w:val="00F24A48"/>
    <w:rsid w:val="00F44A07"/>
    <w:rsid w:val="00F5545A"/>
    <w:rsid w:val="00F77967"/>
    <w:rsid w:val="00F826D6"/>
    <w:rsid w:val="00F857C3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771C6-B446-4C20-ABE3-AFC8EF6F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41B89-593E-4393-B940-7DB302C7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2020-05-26T19:12:00Z</dcterms:created>
  <dcterms:modified xsi:type="dcterms:W3CDTF">2020-05-26T19:12:00Z</dcterms:modified>
</cp:coreProperties>
</file>